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1EB7" w14:textId="331A00B7" w:rsidR="00B97B56" w:rsidRPr="00640CC8" w:rsidRDefault="00B97B56" w:rsidP="00B97B56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640CC8">
        <w:rPr>
          <w:rFonts w:ascii="TH SarabunPSK" w:hAnsi="TH SarabunPSK" w:cs="TH SarabunPSK" w:hint="cs"/>
          <w:b/>
          <w:bCs/>
          <w:sz w:val="40"/>
          <w:szCs w:val="48"/>
          <w:cs/>
        </w:rPr>
        <w:t>แนว</w:t>
      </w:r>
      <w:r w:rsidRPr="00640CC8">
        <w:rPr>
          <w:rFonts w:ascii="TH SarabunPSK" w:hAnsi="TH SarabunPSK" w:cs="TH SarabunPSK"/>
          <w:b/>
          <w:bCs/>
          <w:sz w:val="40"/>
          <w:szCs w:val="48"/>
          <w:cs/>
        </w:rPr>
        <w:t>ปฏิบัติขณะทำการทดลองภายในห้องปฏิบัติการ</w:t>
      </w:r>
    </w:p>
    <w:p w14:paraId="2D512F2B" w14:textId="079A2821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28"/>
          <w:szCs w:val="36"/>
        </w:rPr>
        <w:t xml:space="preserve"> </w:t>
      </w:r>
      <w:r w:rsidRPr="00640CC8">
        <w:rPr>
          <w:rFonts w:ascii="TH SarabunPSK" w:hAnsi="TH SarabunPSK" w:cs="TH SarabunPSK"/>
          <w:sz w:val="28"/>
          <w:szCs w:val="36"/>
          <w:cs/>
        </w:rPr>
        <w:t>ห้ามนำเด็กและสัตว์เลี้ยงเข้ามาในห้องปฏิบัติการ รวมถึงผู้ที่ไม่เกี่ยวข้อง</w:t>
      </w:r>
    </w:p>
    <w:p w14:paraId="1E8B528D" w14:textId="40021D94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2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ทำการทดลองด้วยความระมัดระวัง ไม่หยอกล้อหรือเล่นกัน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61EA9B1A" w14:textId="2C359B52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3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ไม่ทำการทดลองใด ๆ นอกเหนือไปจากการทดลองที่มีในคู่มือปฏิบัติการ หรือที่ได้รับมอบหมายจากอาจารย์ผู้ควบคุมเท่านั้น</w:t>
      </w:r>
    </w:p>
    <w:p w14:paraId="004D10E9" w14:textId="1F94697D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4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ก่อนใช้สารเคมีต้องประเมินความเข้มข้นหรือปริมาณที่ต้องใช้ก่อน และอ่านฉลากข้างขวดอย่างละเอียด เพื่อป้องกันความผิดพลาด การเกิดอันตราย และลดปริมาณการเกิดของเสียในการทดลองนั้นๆ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278E73AB" w14:textId="0733046E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5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สารเคมีที่แบ่งไปใช้จากขวดสารตั้งต้น หากใช้เหลือห้ามคืนในขวดเดิม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1EF8235E" w14:textId="5793F39F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6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การทดลองสารที่มีไอระเหย กรดเข้มข้น มีกลิ่นรุนแรง หรือเป็นแก๊สพิษ ให้ดำเนินการในตู้ดูดควันเท่านั้น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30719083" w14:textId="61F60801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7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ห้ามชิมสารเคมีทุกชนิด และห้ามรับประทานน้ำแข็งจากตู้น้ำแข็งในห้องปฏิบัติการ</w:t>
      </w:r>
    </w:p>
    <w:p w14:paraId="0FC1B062" w14:textId="369E081F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8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ห้ามแกว่ง หรือสะบัดเครื่องแก้วที่เปียกน้ำ เพราะทำให้กระเด็นถูกผู้อื่น</w:t>
      </w:r>
    </w:p>
    <w:p w14:paraId="14985B53" w14:textId="67AA6D78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9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ห้ามรับประทานอาหารและเครื่องดื่มทุกชนิดในห้องปฏิบัติการ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33F429B6" w14:textId="10367721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10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ห้ามวางสิ่งของที่ไม่เกี่ยวข้องกับการทดลองบนโต๊ะปฏิบัติการ และไม่ใช้เครื่องมือผิดประเภท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38F10B8D" w14:textId="1484DAFF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11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ห้ามทำงานตามลำพังในห้องปฏิบัติการ หากมีความจำเป็นต้องได้รับอนุญาตจากอาจารย์ผู้ควบคุมเท่านั้น</w:t>
      </w:r>
    </w:p>
    <w:p w14:paraId="1254F14C" w14:textId="47D23058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12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ของเสียที่เกิดจากการทดลอง ต้องกำจัดให้ถูกวิธีตามคำแนะนำจากอาจารย์ผู้สอนหรือเจ้าหน้าที่ผู้ควบคุมอย่างเคร่งครัด โดยแยกทิ้งในขวดตามประเภทของขยะ ส่วนของเหลวที่ไม่อันตรายเททิ้งลงอ่างและต้องเปิดน้ำตามลงไปทุกครั้ง</w:t>
      </w:r>
    </w:p>
    <w:p w14:paraId="5FB9B89D" w14:textId="65957349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13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ล้างและเก็บวัสดุอุปกรณ์เครื่องแก้วที่ใช้ในการทดลองให้สะอาดหลังการทดลองเสร็จสิ้น</w:t>
      </w:r>
    </w:p>
    <w:p w14:paraId="72EC4E3A" w14:textId="3174B720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14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หากผู้ทดลองเกิดอุบัติเหตุในขณะทำการทดลอง มีการบาดเจ็บทุกชนิด ต้องแจ้งอาจารย์ผู้สอนในรายวิชาในห้องปฏิบัติการทุกครั้ง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6E81F630" w14:textId="65A206E9" w:rsidR="00B97B56" w:rsidRPr="00640CC8" w:rsidRDefault="00B97B56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40CC8">
        <w:rPr>
          <w:rFonts w:ascii="TH SarabunPSK" w:hAnsi="TH SarabunPSK" w:cs="TH SarabunPSK"/>
          <w:sz w:val="36"/>
          <w:szCs w:val="36"/>
        </w:rPr>
        <w:t>15</w:t>
      </w:r>
      <w:r w:rsidRPr="00640CC8">
        <w:rPr>
          <w:rFonts w:ascii="TH SarabunPSK" w:hAnsi="TH SarabunPSK" w:cs="TH SarabunPSK" w:hint="cs"/>
          <w:sz w:val="36"/>
          <w:szCs w:val="36"/>
          <w:cs/>
        </w:rPr>
        <w:t>.</w:t>
      </w:r>
      <w:r w:rsidRPr="00640CC8">
        <w:rPr>
          <w:rFonts w:ascii="TH SarabunPSK" w:hAnsi="TH SarabunPSK" w:cs="TH SarabunPSK"/>
          <w:sz w:val="36"/>
          <w:szCs w:val="36"/>
        </w:rPr>
        <w:t xml:space="preserve"> </w:t>
      </w:r>
      <w:r w:rsidRPr="00640CC8">
        <w:rPr>
          <w:rFonts w:ascii="TH SarabunPSK" w:hAnsi="TH SarabunPSK" w:cs="TH SarabunPSK"/>
          <w:sz w:val="36"/>
          <w:szCs w:val="36"/>
          <w:cs/>
        </w:rPr>
        <w:t>ปิดเครื่องมือวิทยาศาสตร์ อุปกรณ์จ่ายน้ำ ไฟฟ้า ประตูหน้าต่าง เก็บสัมภาระ และตรวจสอบความเรียบร้อยทุกครั้งก่อนออกจากห้องปฏิบัติการ</w:t>
      </w:r>
      <w:r w:rsidRPr="00640CC8">
        <w:rPr>
          <w:rFonts w:ascii="TH SarabunPSK" w:hAnsi="TH SarabunPSK" w:cs="TH SarabunPSK"/>
          <w:sz w:val="36"/>
          <w:szCs w:val="36"/>
        </w:rPr>
        <w:t> </w:t>
      </w:r>
    </w:p>
    <w:p w14:paraId="69BCDEF3" w14:textId="77777777" w:rsidR="00213782" w:rsidRPr="00640CC8" w:rsidRDefault="00213782" w:rsidP="00640CC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sectPr w:rsidR="00213782" w:rsidRPr="0064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6"/>
    <w:rsid w:val="001830FD"/>
    <w:rsid w:val="00213782"/>
    <w:rsid w:val="00427049"/>
    <w:rsid w:val="00640CC8"/>
    <w:rsid w:val="00723C23"/>
    <w:rsid w:val="009B4FFB"/>
    <w:rsid w:val="00B97B56"/>
    <w:rsid w:val="00B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1B9A"/>
  <w15:chartTrackingRefBased/>
  <w15:docId w15:val="{ADCE2197-0C86-41FD-A0F2-0BE3D232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B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B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7B56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7B5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7B56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7B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7B56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7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7B5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7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7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97B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7B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97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B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B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97B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97B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3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>Rajamangala University of Technology Srivijaya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3</cp:revision>
  <dcterms:created xsi:type="dcterms:W3CDTF">2025-06-23T02:43:00Z</dcterms:created>
  <dcterms:modified xsi:type="dcterms:W3CDTF">2025-06-23T02:45:00Z</dcterms:modified>
</cp:coreProperties>
</file>