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E6BB" w14:textId="52055087" w:rsidR="00213782" w:rsidRDefault="0074407A">
      <w:r>
        <w:rPr>
          <w:rFonts w:ascii="Arial" w:hAnsi="Arial" w:cs="Angsana New"/>
          <w:b/>
          <w:bCs/>
          <w:noProof/>
          <w:color w:val="4D4D4D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F227C" wp14:editId="4A371E1E">
                <wp:simplePos x="0" y="0"/>
                <wp:positionH relativeFrom="column">
                  <wp:posOffset>2474</wp:posOffset>
                </wp:positionH>
                <wp:positionV relativeFrom="paragraph">
                  <wp:posOffset>38100</wp:posOffset>
                </wp:positionV>
                <wp:extent cx="8967016" cy="4474523"/>
                <wp:effectExtent l="38100" t="38100" r="43815" b="406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7016" cy="4474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8D997" w14:textId="77777777" w:rsidR="0074407A" w:rsidRPr="0074407A" w:rsidRDefault="0074407A" w:rsidP="007440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6"/>
                                <w:szCs w:val="56"/>
                              </w:rPr>
                            </w:pPr>
                            <w:r w:rsidRPr="0074407A">
                              <w:rPr>
                                <w:rStyle w:val="ae"/>
                                <w:rFonts w:ascii="TH SarabunIT๙" w:hAnsi="TH SarabunIT๙" w:cs="TH SarabunIT๙"/>
                                <w:sz w:val="56"/>
                                <w:szCs w:val="56"/>
                                <w:shd w:val="clear" w:color="auto" w:fill="FFFFFF"/>
                                <w:cs/>
                              </w:rPr>
                              <w:t>มาตรการและแนวทางปฏิบัติในการประหยัดพลังงาน</w:t>
                            </w:r>
                          </w:p>
                          <w:p w14:paraId="1670306A" w14:textId="77777777" w:rsidR="0074407A" w:rsidRPr="0074407A" w:rsidRDefault="0074407A" w:rsidP="0074407A">
                            <w:pPr>
                              <w:rPr>
                                <w:rStyle w:val="ae"/>
                                <w:rFonts w:ascii="TH SarabunIT๙" w:hAnsi="TH SarabunIT๙" w:cs="TH SarabunIT๙"/>
                                <w:sz w:val="44"/>
                                <w:szCs w:val="44"/>
                                <w:shd w:val="clear" w:color="auto" w:fill="FFFFFF"/>
                              </w:rPr>
                            </w:pPr>
                            <w:r w:rsidRPr="0074407A">
                              <w:rPr>
                                <w:rStyle w:val="ae"/>
                                <w:rFonts w:ascii="TH SarabunIT๙" w:hAnsi="TH SarabunIT๙" w:cs="TH SarabunIT๙"/>
                                <w:sz w:val="44"/>
                                <w:szCs w:val="44"/>
                                <w:shd w:val="clear" w:color="auto" w:fill="FFFFFF"/>
                                <w:cs/>
                              </w:rPr>
                              <w:t>เครื่องปรับอากาศ</w:t>
                            </w:r>
                          </w:p>
                          <w:p w14:paraId="68FE1754" w14:textId="77777777" w:rsidR="0074407A" w:rsidRPr="0074407A" w:rsidRDefault="0074407A" w:rsidP="0074407A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74407A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1. </w:t>
                            </w:r>
                            <w:r w:rsidRPr="0074407A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shd w:val="clear" w:color="auto" w:fill="FFFFFF"/>
                                <w:cs/>
                              </w:rPr>
                              <w:t xml:space="preserve">ตั้งเวลาเปิด </w:t>
                            </w:r>
                            <w:r w:rsidRPr="0074407A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shd w:val="clear" w:color="auto" w:fill="FFFFFF"/>
                              </w:rPr>
                              <w:t xml:space="preserve">– </w:t>
                            </w:r>
                            <w:r w:rsidRPr="0074407A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shd w:val="clear" w:color="auto" w:fill="FFFFFF"/>
                                <w:cs/>
                              </w:rPr>
                              <w:t>ปิดเครื่องปรับอากาศ</w:t>
                            </w:r>
                          </w:p>
                          <w:p w14:paraId="76D1D847" w14:textId="04D1571B" w:rsidR="0074407A" w:rsidRPr="0074407A" w:rsidRDefault="0074407A" w:rsidP="0074407A">
                            <w:pPr>
                              <w:jc w:val="left"/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</w:rPr>
                            </w:pP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ช่วงเช้า เปิดเวลา 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</w:rPr>
                              <w:t xml:space="preserve">09.00 - 11.30 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  <w:cs/>
                              </w:rPr>
                              <w:t>น.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</w:rPr>
                              <w:br/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ช่วงบ่าย เปิดเวลา 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</w:rPr>
                              <w:t xml:space="preserve">13.00 - 16.00 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  <w:cs/>
                              </w:rPr>
                              <w:t>น.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</w:rPr>
                              <w:br/>
                              <w:t xml:space="preserve">- 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  <w:cs/>
                              </w:rPr>
                              <w:t>ห้องเรียน (ผู้ดูแลห้องเรียน) ปิดเครื่องปรับอากาศทันทีหลังจากเลิกใช้งาน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</w:rPr>
                              <w:br/>
                              <w:t xml:space="preserve">2. 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ตั้งอุณหภูมิเครื่องปรับอากาศ ที่ 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</w:rPr>
                              <w:t xml:space="preserve">25-26 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  <w:cs/>
                              </w:rPr>
                              <w:t>องศาเซลเซียส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</w:rPr>
                              <w:br/>
                              <w:t xml:space="preserve">3. 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ทำความสะอาดแผ่นกรอง / ไส้กรอง ของเครื่องปรับอากาศ อย่างน้อย 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</w:rPr>
                              <w:t xml:space="preserve">2 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เดือน 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</w:rPr>
                              <w:t xml:space="preserve">1 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ครั้ง โดยให้ทำ 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</w:rPr>
                              <w:t xml:space="preserve">Check Sheet </w:t>
                            </w:r>
                            <w:r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  <w:cs/>
                              </w:rPr>
                              <w:br/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  <w:cs/>
                              </w:rPr>
                              <w:t>เพื่อตรวจเช็ค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</w:rPr>
                              <w:br/>
                              <w:t xml:space="preserve">4. 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ทำความสะอาดแผงระบายความร้อน ทุก 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</w:rPr>
                              <w:t xml:space="preserve">6 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  <w:cs/>
                              </w:rPr>
                              <w:t>เดือน (แผนระยะกลาง)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</w:rPr>
                              <w:br/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  <w:cs/>
                              </w:rPr>
                              <w:t>ข้อเสนอแนะ : ควรวางแผนเปลี่ยนเครื่องปรับอากาศที่ไม่มีประสิทธิภาพ/เก่า (แผนระยะยาว)</w:t>
                            </w:r>
                            <w:r w:rsidRPr="0074407A">
                              <w:rPr>
                                <w:rFonts w:ascii="TH SarabunIT๙" w:eastAsia="Times New Roman" w:hAnsi="TH SarabunIT๙" w:cs="TH SarabunIT๙"/>
                                <w:sz w:val="44"/>
                                <w:szCs w:val="4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F22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pt;margin-top:3pt;width:706.05pt;height:3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bTHgIAADgEAAAOAAAAZHJzL2Uyb0RvYy54bWysU9tu2zAMfR+wfxD0vjjJ0qQ14hRdugwD&#10;ugvQ7QNkWbaFyaJGKbG7ry8lp2l2exmmB0EUqUPy8Gh9PXSGHRR6Dbbgs8mUM2UlVNo2Bf/6Zffq&#10;kjMfhK2EAasK/qA8v968fLHuXa7m0IKpFDICsT7vXcHbEFyeZV62qhN+Ak5ZctaAnQhkYpNVKHpC&#10;70w2n06XWQ9YOQSpvKfb29HJNwm/rpUMn+raq8BMwam2kHZMexn3bLMWeYPCtVoeyxD/UEUntKWk&#10;J6hbEQTbo/4NqtMSwUMdJhK6DOpaS5V6oG5m01+6uW+FU6kXIse7E03+/8HKj4d79xlZGN7AQANM&#10;TXh3B/KbZxa2rbCNukGEvlWiosSzSFnWO58fn0aqfe4jSNl/gIqGLPYBEtBQYxdZoT4ZodMAHk6k&#10;qyEwSZeXV8vVdLbkTJJvsVgtLuavUw6RPz136MM7BR2Lh4IjTTXBi8OdD7EckT+FxGwejK522phk&#10;YFNuDbKDIAXs0jqi/xRmLOsLvlqSpqiSzlUFD6hHNv4KN03rT3CdDiRrozvq7xQk8sjhW1sl0QWh&#10;zXim8o09khp5HBkNQzlQYCS3hOqB6EUY5UvfjQ4t4A/OepJuwf33vUDFmXlvaURXs8Uiaj0Zi4vV&#10;nAw895TnHmElQVG7nI3HbRj/x96hblrKNIrCwg2NtdaJ8OeqjnWTPNMcjl8p6v/cTlHPH37zCAAA&#10;//8DAFBLAwQUAAYACAAAACEAO+JkDdwAAAAHAQAADwAAAGRycy9kb3ducmV2LnhtbEyPwU7DMBBE&#10;70j8g7VIXBC1E9q0CtlUCAF3WiTEzY23SdR4HcVOGv4e90SPoxnNvCm2s+3ERINvHSMkCwWCuHKm&#10;5Rrha//+uAHhg2ajO8eE8EsetuXtTaFz4878SdMu1CKWsM81QhNCn0vpq4as9gvXE0fv6AarQ5RD&#10;Lc2gz7HcdjJVKpNWtxwXGt3Ta0PVaTdahIdV8jOa2vEx/dh/29Ok1punN8T7u/nlGUSgOfyH4YIf&#10;0aGMTAc3svGiQ1jGHEIW/1zMZZKuQBwQ1onKQJaFvOYv/wAAAP//AwBQSwECLQAUAAYACAAAACEA&#10;toM4kv4AAADhAQAAEwAAAAAAAAAAAAAAAAAAAAAAW0NvbnRlbnRfVHlwZXNdLnhtbFBLAQItABQA&#10;BgAIAAAAIQA4/SH/1gAAAJQBAAALAAAAAAAAAAAAAAAAAC8BAABfcmVscy8ucmVsc1BLAQItABQA&#10;BgAIAAAAIQAnh4bTHgIAADgEAAAOAAAAAAAAAAAAAAAAAC4CAABkcnMvZTJvRG9jLnhtbFBLAQIt&#10;ABQABgAIAAAAIQA74mQN3AAAAAcBAAAPAAAAAAAAAAAAAAAAAHgEAABkcnMvZG93bnJldi54bWxQ&#10;SwUGAAAAAAQABADzAAAAgQUAAAAA&#10;" strokeweight="6pt">
                <v:stroke linestyle="thickBetweenThin"/>
                <v:textbox>
                  <w:txbxContent>
                    <w:p w14:paraId="0968D997" w14:textId="77777777" w:rsidR="0074407A" w:rsidRPr="0074407A" w:rsidRDefault="0074407A" w:rsidP="0074407A">
                      <w:pPr>
                        <w:jc w:val="center"/>
                        <w:rPr>
                          <w:rFonts w:ascii="TH SarabunIT๙" w:hAnsi="TH SarabunIT๙" w:cs="TH SarabunIT๙"/>
                          <w:sz w:val="56"/>
                          <w:szCs w:val="56"/>
                        </w:rPr>
                      </w:pPr>
                      <w:r w:rsidRPr="0074407A">
                        <w:rPr>
                          <w:rStyle w:val="ae"/>
                          <w:rFonts w:ascii="TH SarabunIT๙" w:hAnsi="TH SarabunIT๙" w:cs="TH SarabunIT๙"/>
                          <w:sz w:val="56"/>
                          <w:szCs w:val="56"/>
                          <w:shd w:val="clear" w:color="auto" w:fill="FFFFFF"/>
                          <w:cs/>
                        </w:rPr>
                        <w:t>มาตรการและแนวทางปฏิบัติในการประหยัดพลังงาน</w:t>
                      </w:r>
                    </w:p>
                    <w:p w14:paraId="1670306A" w14:textId="77777777" w:rsidR="0074407A" w:rsidRPr="0074407A" w:rsidRDefault="0074407A" w:rsidP="0074407A">
                      <w:pPr>
                        <w:rPr>
                          <w:rStyle w:val="ae"/>
                          <w:rFonts w:ascii="TH SarabunIT๙" w:hAnsi="TH SarabunIT๙" w:cs="TH SarabunIT๙"/>
                          <w:sz w:val="44"/>
                          <w:szCs w:val="44"/>
                          <w:shd w:val="clear" w:color="auto" w:fill="FFFFFF"/>
                        </w:rPr>
                      </w:pPr>
                      <w:r w:rsidRPr="0074407A">
                        <w:rPr>
                          <w:rStyle w:val="ae"/>
                          <w:rFonts w:ascii="TH SarabunIT๙" w:hAnsi="TH SarabunIT๙" w:cs="TH SarabunIT๙"/>
                          <w:sz w:val="44"/>
                          <w:szCs w:val="44"/>
                          <w:shd w:val="clear" w:color="auto" w:fill="FFFFFF"/>
                          <w:cs/>
                        </w:rPr>
                        <w:t>เครื่องปรับอากาศ</w:t>
                      </w:r>
                    </w:p>
                    <w:p w14:paraId="68FE1754" w14:textId="77777777" w:rsidR="0074407A" w:rsidRPr="0074407A" w:rsidRDefault="0074407A" w:rsidP="0074407A">
                      <w:pPr>
                        <w:jc w:val="left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74407A">
                        <w:rPr>
                          <w:rFonts w:ascii="TH SarabunIT๙" w:hAnsi="TH SarabunIT๙" w:cs="TH SarabunIT๙"/>
                          <w:sz w:val="44"/>
                          <w:szCs w:val="44"/>
                          <w:shd w:val="clear" w:color="auto" w:fill="FFFFFF"/>
                        </w:rPr>
                        <w:t xml:space="preserve">1. </w:t>
                      </w:r>
                      <w:r w:rsidRPr="0074407A">
                        <w:rPr>
                          <w:rFonts w:ascii="TH SarabunIT๙" w:hAnsi="TH SarabunIT๙" w:cs="TH SarabunIT๙"/>
                          <w:sz w:val="44"/>
                          <w:szCs w:val="44"/>
                          <w:shd w:val="clear" w:color="auto" w:fill="FFFFFF"/>
                          <w:cs/>
                        </w:rPr>
                        <w:t xml:space="preserve">ตั้งเวลาเปิด </w:t>
                      </w:r>
                      <w:r w:rsidRPr="0074407A">
                        <w:rPr>
                          <w:rFonts w:ascii="TH SarabunIT๙" w:hAnsi="TH SarabunIT๙" w:cs="TH SarabunIT๙"/>
                          <w:sz w:val="44"/>
                          <w:szCs w:val="44"/>
                          <w:shd w:val="clear" w:color="auto" w:fill="FFFFFF"/>
                        </w:rPr>
                        <w:t xml:space="preserve">– </w:t>
                      </w:r>
                      <w:r w:rsidRPr="0074407A">
                        <w:rPr>
                          <w:rFonts w:ascii="TH SarabunIT๙" w:hAnsi="TH SarabunIT๙" w:cs="TH SarabunIT๙"/>
                          <w:sz w:val="44"/>
                          <w:szCs w:val="44"/>
                          <w:shd w:val="clear" w:color="auto" w:fill="FFFFFF"/>
                          <w:cs/>
                        </w:rPr>
                        <w:t>ปิดเครื่องปรับอากาศ</w:t>
                      </w:r>
                    </w:p>
                    <w:p w14:paraId="76D1D847" w14:textId="04D1571B" w:rsidR="0074407A" w:rsidRPr="0074407A" w:rsidRDefault="0074407A" w:rsidP="0074407A">
                      <w:pPr>
                        <w:jc w:val="left"/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</w:rPr>
                      </w:pP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  <w:cs/>
                        </w:rPr>
                        <w:t xml:space="preserve">ช่วงเช้า เปิดเวลา 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</w:rPr>
                        <w:t xml:space="preserve">09.00 - 11.30 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  <w:cs/>
                        </w:rPr>
                        <w:t>น.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</w:rPr>
                        <w:br/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  <w:cs/>
                        </w:rPr>
                        <w:t xml:space="preserve">ช่วงบ่าย เปิดเวลา 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</w:rPr>
                        <w:t xml:space="preserve">13.00 - 16.00 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  <w:cs/>
                        </w:rPr>
                        <w:t>น.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</w:rPr>
                        <w:br/>
                        <w:t xml:space="preserve">- 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  <w:cs/>
                        </w:rPr>
                        <w:t>ห้องเรียน (ผู้ดูแลห้องเรียน) ปิดเครื่องปรับอากาศทันทีหลังจากเลิกใช้งาน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</w:rPr>
                        <w:br/>
                        <w:t xml:space="preserve">2. 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  <w:cs/>
                        </w:rPr>
                        <w:t xml:space="preserve">ตั้งอุณหภูมิเครื่องปรับอากาศ ที่ 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</w:rPr>
                        <w:t xml:space="preserve">25-26 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  <w:cs/>
                        </w:rPr>
                        <w:t>องศาเซลเซียส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</w:rPr>
                        <w:br/>
                        <w:t xml:space="preserve">3. 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  <w:cs/>
                        </w:rPr>
                        <w:t xml:space="preserve">ทำความสะอาดแผ่นกรอง / ไส้กรอง ของเครื่องปรับอากาศ อย่างน้อย 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</w:rPr>
                        <w:t xml:space="preserve">2 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  <w:cs/>
                        </w:rPr>
                        <w:t xml:space="preserve">เดือน 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</w:rPr>
                        <w:t xml:space="preserve">1 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  <w:cs/>
                        </w:rPr>
                        <w:t xml:space="preserve">ครั้ง โดยให้ทำ 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</w:rPr>
                        <w:t xml:space="preserve">Check Sheet </w:t>
                      </w:r>
                      <w:r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  <w:cs/>
                        </w:rPr>
                        <w:br/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  <w:cs/>
                        </w:rPr>
                        <w:t>เพื่อตรวจเช็ค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</w:rPr>
                        <w:br/>
                        <w:t xml:space="preserve">4. 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  <w:cs/>
                        </w:rPr>
                        <w:t xml:space="preserve">ทำความสะอาดแผงระบายความร้อน ทุก 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</w:rPr>
                        <w:t xml:space="preserve">6 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  <w:cs/>
                        </w:rPr>
                        <w:t>เดือน (แผนระยะกลาง)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</w:rPr>
                        <w:br/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  <w:cs/>
                        </w:rPr>
                        <w:t>ข้อเสนอแนะ : ควรวางแผนเปลี่ยนเครื่องปรับอากาศที่ไม่มีประสิทธิภาพ/เก่า (แผนระยะยาว)</w:t>
                      </w:r>
                      <w:r w:rsidRPr="0074407A">
                        <w:rPr>
                          <w:rFonts w:ascii="TH SarabunIT๙" w:eastAsia="Times New Roman" w:hAnsi="TH SarabunIT๙" w:cs="TH SarabunIT๙"/>
                          <w:sz w:val="44"/>
                          <w:szCs w:val="4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213782" w:rsidSect="0074407A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7A"/>
    <w:rsid w:val="00213782"/>
    <w:rsid w:val="00427049"/>
    <w:rsid w:val="00723C23"/>
    <w:rsid w:val="0074407A"/>
    <w:rsid w:val="009B4FFB"/>
    <w:rsid w:val="00B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1284"/>
  <w15:chartTrackingRefBased/>
  <w15:docId w15:val="{5A2B19F2-8FC9-4680-B8BB-C59885F0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07A"/>
    <w:pPr>
      <w:spacing w:after="0" w:line="240" w:lineRule="auto"/>
      <w:jc w:val="thaiDistribute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407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7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07A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E74B5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07A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07A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07A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07A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07A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07A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4407A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407A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407A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407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407A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40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407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40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40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07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440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4407A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4407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4407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44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07A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4407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0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407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4407A"/>
    <w:rPr>
      <w:b/>
      <w:bCs/>
      <w:smallCaps/>
      <w:color w:val="2E74B5" w:themeColor="accent1" w:themeShade="BF"/>
      <w:spacing w:val="5"/>
    </w:rPr>
  </w:style>
  <w:style w:type="character" w:styleId="ae">
    <w:name w:val="Strong"/>
    <w:basedOn w:val="a0"/>
    <w:uiPriority w:val="22"/>
    <w:qFormat/>
    <w:rsid w:val="00744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Rajamangala University of Technology Srivijaya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มัติยาภรณ์ ศรีใส</dc:creator>
  <cp:keywords/>
  <dc:description/>
  <cp:lastModifiedBy>มัติยาภรณ์ ศรีใส</cp:lastModifiedBy>
  <cp:revision>1</cp:revision>
  <dcterms:created xsi:type="dcterms:W3CDTF">2025-06-23T02:26:00Z</dcterms:created>
  <dcterms:modified xsi:type="dcterms:W3CDTF">2025-06-23T02:27:00Z</dcterms:modified>
</cp:coreProperties>
</file>