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</w:p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 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BC5A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>ข้อมูลพื้นฐานโครงการ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ชื่อโครงก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D564E1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โครงการใหม่ (แนบเอกสาร บรก-</w:t>
      </w:r>
      <w:r w:rsidR="00D564E1" w:rsidRPr="00D564E1">
        <w:rPr>
          <w:rFonts w:ascii="TH SarabunIT๙" w:hAnsi="TH SarabunIT๙" w:cs="TH SarabunIT๙"/>
          <w:sz w:val="32"/>
          <w:szCs w:val="32"/>
        </w:rPr>
        <w:t>01)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โครงการต่อเนื่องเป็นปีที่ ...........................( แนบ บรก-</w:t>
      </w:r>
      <w:r w:rsidR="00D564E1"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D564E1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D564E1">
        <w:rPr>
          <w:rFonts w:ascii="TH SarabunIT๙" w:hAnsi="TH SarabunIT๙" w:cs="TH SarabunIT๙"/>
          <w:sz w:val="32"/>
          <w:szCs w:val="32"/>
        </w:rPr>
        <w:t>2557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D564E1">
        <w:rPr>
          <w:rFonts w:ascii="TH SarabunIT๙" w:hAnsi="TH SarabunIT๙" w:cs="TH SarabunIT๙"/>
          <w:sz w:val="32"/>
          <w:szCs w:val="32"/>
        </w:rPr>
        <w:t>4 “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Pr="00D564E1">
        <w:rPr>
          <w:rFonts w:ascii="TH SarabunIT๙" w:hAnsi="TH SarabunIT๙" w:cs="TH SarabunIT๙"/>
          <w:sz w:val="32"/>
          <w:szCs w:val="32"/>
        </w:rPr>
        <w:t>”)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>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ยุทธศาสตร์ด้านบริการวิชาการของมหาวิทยาลัย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ยุทธศาสตร์ สร้างนวัตกรรมการบริการวิชาการที่ก่อให้เกิดโอกาสทางธุรกิจ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พัฒนาระบบนวัตกรรมการบริการวิชาการ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2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สร้างรายได้จากการบริการวิชาการ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</w:t>
      </w:r>
      <w:r>
        <w:rPr>
          <w:rFonts w:ascii="TH SarabunIT๙" w:hAnsi="TH SarabunIT๙" w:cs="TH SarabunIT๙"/>
          <w:sz w:val="32"/>
          <w:szCs w:val="32"/>
          <w:cs/>
        </w:rPr>
        <w:t>ตร์ด้านบริการวิชาการของหน่วยงาน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(โปรดระบุรายละเอียด)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……………………………….…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แผนการบูรณาการระดับโครงการ (เลือกมากกว่า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การบูรณาการต่อการเรียนการสอน 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บูรณาการรายวิชา.....................................................................................................................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หัวข้อเนื้อหา..............................................................................................................................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สัปดาห์ที่มีการบูรณาการ..........................................................................................................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การบูรณาการต่อการวิจัย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บูรณาการวิจัยเรื่อง.............................................................................................................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งบประมาณ (ระบุแหล่งที่มาของงบประมาณ)..................................................ปี...............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การบูรณาการต่อการทำนุบำรุงศิลปวัฒนธรรม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บูรณาการโครงการทำนุบำรุงศิลปวัฒนธรรมเรื่อง...............................................ปี...............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การบูรณาการต่อการพัฒนานักศึกษา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4.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sz w:val="32"/>
          <w:szCs w:val="32"/>
        </w:rPr>
        <w:t xml:space="preserve"> ………</w:t>
      </w:r>
      <w:r w:rsidR="0042712A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42712A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42712A">
        <w:rPr>
          <w:rFonts w:ascii="TH SarabunIT๙" w:hAnsi="TH SarabunIT๙" w:cs="TH SarabunIT๙"/>
          <w:sz w:val="32"/>
          <w:szCs w:val="32"/>
        </w:rPr>
        <w:t>…...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Pr="00D564E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D564E1" w:rsidRPr="00D564E1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 w:rsidRPr="00D564E1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4271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5.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:rsidR="0042712A" w:rsidRDefault="0042712A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กอง/สำนัก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วิทยาเขต/มหาวิทยาลัย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อบต./เทศบาล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ภาคเอกชน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อื่นๆ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Default="00D564E1" w:rsidP="00BC5A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6.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หลักการและเหตุผล (ระบุความต้องการของสังคมหรือชุมชน ลักษณะกลุ่ม</w:t>
      </w:r>
      <w:r w:rsidRPr="00D564E1">
        <w:rPr>
          <w:rFonts w:ascii="TH SarabunIT๙" w:hAnsi="TH SarabunIT๙" w:cs="TH SarabunIT๙"/>
          <w:sz w:val="32"/>
          <w:szCs w:val="32"/>
        </w:rPr>
        <w:t xml:space="preserve">; </w:t>
      </w:r>
      <w:r w:rsidRPr="00D564E1">
        <w:rPr>
          <w:rFonts w:ascii="TH SarabunIT๙" w:hAnsi="TH SarabunIT๙" w:cs="TH SarabunIT๙"/>
          <w:sz w:val="32"/>
          <w:szCs w:val="32"/>
          <w:cs/>
        </w:rPr>
        <w:t>ปัญหา อุปสรรคและแนวทางแก้ไขปัญหา)</w:t>
      </w:r>
    </w:p>
    <w:p w:rsidR="00B70CCF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0CCF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7.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วัตถุประสงค์ (สอดคล้องกับหลักการและเหตุผล)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7.1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564E1">
        <w:rPr>
          <w:rFonts w:ascii="TH SarabunIT๙" w:hAnsi="TH SarabunIT๙" w:cs="TH SarabunIT๙"/>
          <w:sz w:val="32"/>
          <w:szCs w:val="32"/>
        </w:rPr>
        <w:tab/>
        <w:t>7.2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7.3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8.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B70CCF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ชื่อธุรกิจ </w:t>
      </w:r>
      <w:r w:rsidR="00D564E1" w:rsidRPr="00D564E1"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ชื่อ อบต./เทศบาล 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>-สกุล (ส่วนบุคคล)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:rsidR="00D564E1" w:rsidRPr="00D564E1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่................................................................................................................................................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="00D564E1" w:rsidRPr="00D564E1">
        <w:rPr>
          <w:rFonts w:ascii="TH SarabunIT๙" w:hAnsi="TH SarabunIT๙" w:cs="TH SarabunIT๙"/>
          <w:sz w:val="32"/>
          <w:szCs w:val="32"/>
        </w:rPr>
        <w:t>GPS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</w:p>
    <w:p w:rsidR="00D564E1" w:rsidRPr="00D564E1" w:rsidRDefault="00D564E1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9. </w:t>
      </w:r>
      <w:r w:rsidRPr="00D564E1">
        <w:rPr>
          <w:rFonts w:ascii="TH SarabunIT๙" w:hAnsi="TH SarabunIT๙" w:cs="TH SarabunIT๙"/>
          <w:sz w:val="32"/>
          <w:szCs w:val="32"/>
          <w:cs/>
        </w:rPr>
        <w:t>จำนวนผู้ร่วมโครงการ</w:t>
      </w:r>
    </w:p>
    <w:p w:rsidR="00AC1879" w:rsidRDefault="00B70CCF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 คน</w:t>
      </w:r>
    </w:p>
    <w:p w:rsidR="00D564E1" w:rsidRPr="00D564E1" w:rsidRDefault="00D564E1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รวม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t>………………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อาจารย์   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AC1879" w:rsidRPr="00AC1879" w:rsidRDefault="00AC1879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IT๙" w:hAnsi="TH SarabunIT๙" w:cs="TH SarabunIT๙"/>
          <w:sz w:val="32"/>
          <w:szCs w:val="32"/>
          <w:cs/>
        </w:rPr>
        <w:t>รวม</w:t>
      </w:r>
      <w:r w:rsidRPr="00AC18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10. </w:t>
      </w:r>
      <w:r w:rsidRPr="00D564E1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ตัวชี้วัดความสำเร็จของโครงการ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การบูรณาการกับการเรียนการสอน การวิจัย การทำนุบำรุงศิลปวัฒนธรรม หรือสิ่งประดิษฐ์นวัตกรรม (เลือกมากกว่า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จำนวนรายวิชาที่ใช้บูรณาการไม่น้อยกว่า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วิชา  (โปรดระบ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รายวิชา)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จำนวนงานวิจัยที่ใช้บูรณาการไม่น้อยกว่า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…………………….…………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จำนวนงานทำนุบำรุงศิลปวัฒนธรรมที่ใช้บูรณาการไม่น้อยกว่า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ผลงานสิ่งประดิษฐ์หรือนวัตกรรม (โปรดระบุชื่อผลงาน)...............................................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>10.2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85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ประเมินโดยใช้ : แบบติดตามและประเมินผลการนำความรู้ไปใช้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ประโยชน์ (บรก-</w:t>
      </w:r>
      <w:r w:rsidRPr="00D564E1">
        <w:rPr>
          <w:rFonts w:ascii="TH SarabunIT๙" w:hAnsi="TH SarabunIT๙" w:cs="TH SarabunIT๙"/>
          <w:sz w:val="32"/>
          <w:szCs w:val="32"/>
        </w:rPr>
        <w:t>04))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</w:rPr>
        <w:t>10.3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5 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ประเมินโดยใช้ : แบบฟอร์มการประเมินคุณภาพชีวิตที่ดีขึ้นของ 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ชุมชน สังคม ในระดับภูมิภาค ภายใต้โครงการบริการวิชาการ (บรก </w:t>
      </w:r>
      <w:r w:rsidRPr="00D564E1">
        <w:rPr>
          <w:rFonts w:ascii="TH SarabunIT๙" w:hAnsi="TH SarabunIT๙" w:cs="TH SarabunIT๙"/>
          <w:sz w:val="32"/>
          <w:szCs w:val="32"/>
        </w:rPr>
        <w:t>– 011 ))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11.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2.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3.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12.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วันที่ดำเนินการ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แผนการดำเนินการ </w:t>
      </w:r>
    </w:p>
    <w:tbl>
      <w:tblPr>
        <w:tblW w:w="10762" w:type="dxa"/>
        <w:tblInd w:w="-46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5812"/>
        <w:gridCol w:w="450"/>
        <w:gridCol w:w="360"/>
        <w:gridCol w:w="45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</w:tblGrid>
      <w:tr w:rsidR="00AC1879" w:rsidRPr="006F1571" w:rsidTr="00AC1879">
        <w:tc>
          <w:tcPr>
            <w:tcW w:w="5812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126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  <w:tc>
          <w:tcPr>
            <w:tcW w:w="3690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</w:tr>
      <w:tr w:rsidR="00AC1879" w:rsidRPr="006F1571" w:rsidTr="00AC1879">
        <w:trPr>
          <w:cantSplit/>
          <w:trHeight w:val="1134"/>
        </w:trPr>
        <w:tc>
          <w:tcPr>
            <w:tcW w:w="5812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36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AC1879" w:rsidRPr="006F1571" w:rsidTr="00AC1879">
        <w:tc>
          <w:tcPr>
            <w:tcW w:w="5812" w:type="dxa"/>
            <w:tcBorders>
              <w:top w:val="doub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13"/>
        <w:gridCol w:w="2880"/>
        <w:gridCol w:w="1907"/>
        <w:gridCol w:w="944"/>
        <w:gridCol w:w="1618"/>
        <w:gridCol w:w="1201"/>
      </w:tblGrid>
      <w:tr w:rsidR="00AC1879" w:rsidRPr="006F1571" w:rsidTr="00AC1879">
        <w:tc>
          <w:tcPr>
            <w:tcW w:w="10098" w:type="dxa"/>
            <w:gridSpan w:val="7"/>
            <w:shd w:val="clear" w:color="auto" w:fill="CC66FF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lastRenderedPageBreak/>
              <w:t>13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. งบประมาณ</w:t>
            </w:r>
          </w:p>
        </w:tc>
      </w:tr>
      <w:tr w:rsidR="00AC1879" w:rsidRPr="006F1571" w:rsidTr="00AC1879">
        <w:trPr>
          <w:trHeight w:val="987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813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รายรับ</w:t>
            </w:r>
          </w:p>
        </w:tc>
        <w:tc>
          <w:tcPr>
            <w:tcW w:w="2880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แผ่นดิน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เงินรายได้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ภายนอก </w:t>
            </w:r>
          </w:p>
        </w:tc>
        <w:tc>
          <w:tcPr>
            <w:tcW w:w="1907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 xml:space="preserve">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จาก แหล่งทุน..................................</w:t>
            </w:r>
          </w:p>
          <w:p w:rsidR="00AC1879" w:rsidRPr="00637F33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/>
              </w:rPr>
            </w:pP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>(แนบ</w:t>
            </w:r>
            <w:r w:rsidRPr="00D36779">
              <w:rPr>
                <w:rFonts w:ascii="TH SarabunPSK" w:hAnsi="TH SarabunPSK" w:cs="TH SarabunPSK"/>
                <w:b w:val="0"/>
                <w:bCs w:val="0"/>
                <w:color w:val="000080"/>
                <w:cs/>
              </w:rPr>
              <w:t>แบบยืนยันการสนับสนุนงบประมาณจากหน่วยงานภายนอก</w:t>
            </w: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 xml:space="preserve"> บรก 10)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13.2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AC1879" w:rsidRPr="00AC1879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รายจ่าย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  <w:t>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รายการ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จำนวนเงิน</w:t>
            </w: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1. ค่าตอบแทน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(ค่าตอบแทนวิทยากร ค่าตอบแทนเงินรางวัล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(ค่าอาหารว่างและเครื่องดื่ม ค่าอาหาร ค่าเช่ารถ ค่าเบี้ยเลี้ยง ค่าเช่าที่พัก ค่า เป็นต้น 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3. ค่าวัสดุ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(ค่าวัสดุโครงการ  วัสดุคอมพิวเตอร์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</w:tbl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**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หมายเหตุ  ขอถัวเฉลี่ยเหมาจ่ายทุกรายการ และจำนวนคน โดยจะเบิกจ่ายตามหลักเกณฑ์ที่กำหนดและไม่เกินวงเงินที่ได้รับอนุมัติ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(</w:t>
      </w:r>
      <w:r w:rsidRPr="00D564E1">
        <w:rPr>
          <w:rFonts w:ascii="TH SarabunIT๙" w:hAnsi="TH SarabunIT๙" w:cs="TH SarabunIT๙"/>
          <w:sz w:val="32"/>
          <w:szCs w:val="32"/>
          <w:cs/>
        </w:rPr>
        <w:t>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</w:t>
      </w:r>
      <w:r w:rsidRPr="00D564E1">
        <w:rPr>
          <w:rFonts w:ascii="TH SarabunIT๙" w:hAnsi="TH SarabunIT๙" w:cs="TH SarabunIT๙"/>
          <w:sz w:val="32"/>
          <w:szCs w:val="32"/>
        </w:rPr>
        <w:t>300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เท่านั้น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สามารถเบิกค่าอาหารว่างและเครื่องดื่มจัดโครงการในหน่วยงานของรัฐ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30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D564E1">
        <w:rPr>
          <w:rFonts w:ascii="TH SarabunIT๙" w:hAnsi="TH SarabunIT๙" w:cs="TH SarabunIT๙"/>
          <w:sz w:val="32"/>
          <w:szCs w:val="32"/>
        </w:rPr>
        <w:t>,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จัดโครงการในสถานที่เอกชน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50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สามารถเบิกค่าอาหารได้ไม่เกินมื้อละ </w:t>
      </w:r>
      <w:r w:rsidRPr="00D564E1">
        <w:rPr>
          <w:rFonts w:ascii="TH SarabunIT๙" w:hAnsi="TH SarabunIT๙" w:cs="TH SarabunIT๙"/>
          <w:sz w:val="32"/>
          <w:szCs w:val="32"/>
        </w:rPr>
        <w:t>120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14.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แบบฟอร์มประเมินผลโครงการทันที (บรก-</w:t>
      </w:r>
      <w:r w:rsidRPr="00D564E1">
        <w:rPr>
          <w:rFonts w:ascii="TH SarabunIT๙" w:hAnsi="TH SarabunIT๙" w:cs="TH SarabunIT๙"/>
          <w:sz w:val="32"/>
          <w:szCs w:val="32"/>
        </w:rPr>
        <w:t>03)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แบบฟอร์มติดตามผลโครงการหลังจากการดำเนินโครงการ (บรก-</w:t>
      </w:r>
      <w:r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แบบฟอร์มการประเมินคุณภาพชีวิตที่ดีขึ้นของ ชุมชน สังคม ในระดับภูมิภาค (บรก-</w:t>
      </w:r>
      <w:r w:rsidRPr="00D564E1">
        <w:rPr>
          <w:rFonts w:ascii="TH SarabunIT๙" w:hAnsi="TH SarabunIT๙" w:cs="TH SarabunIT๙"/>
          <w:sz w:val="32"/>
          <w:szCs w:val="32"/>
        </w:rPr>
        <w:t>011)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PSK" w:eastAsia="Times New Roman" w:hAnsi="TH SarabunPSK" w:cs="TH SarabunPSK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27E5" wp14:editId="0F5E59DB">
                <wp:simplePos x="0" y="0"/>
                <wp:positionH relativeFrom="column">
                  <wp:posOffset>1552575</wp:posOffset>
                </wp:positionH>
                <wp:positionV relativeFrom="paragraph">
                  <wp:posOffset>413385</wp:posOffset>
                </wp:positionV>
                <wp:extent cx="4680585" cy="4810539"/>
                <wp:effectExtent l="0" t="0" r="5715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481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ผู้เ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สนอโครงการ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ผู้เห็นชอบโครงการ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>นางสาวน้ำฝน จันทร์นวล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="00723B3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หัวหน้าแผนกงานบริการวิชาการ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 xml:space="preserve">คณบดี </w:t>
                            </w:r>
                            <w:bookmarkStart w:id="0" w:name="_GoBack"/>
                            <w:bookmarkEnd w:id="0"/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/ ผู้อำนวยการ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>ผู้ช่วยศาสตราจารย์ขวัญหทัย ใจเปี่ยม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ง ผู้อำนวยการวิทยาลัยฯ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  <w:lang w:val="en-US"/>
                              </w:rPr>
                              <w:t>ผู้อนุมัติโครงการ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>ผู้ช่วยศาสตรจารย์ยงยุทธ หนูเนียม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="00723B3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 xml:space="preserve"> รักษาราชการแทน อธิการบดีมหาวิทยาลัยเทคโนโลยีราชมงคลศรีวิชัย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2D6211" w:rsidRDefault="00AC1879" w:rsidP="00AC1879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27E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2.25pt;margin-top:32.55pt;width:368.55pt;height:3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mdsQIAACwFAAAOAAAAZHJzL2Uyb0RvYy54bWysVM1u1DAQviPxDpbv2/w02SZRsxVtWYRU&#10;fqTCA3gTZ2OR2MH2blIQBxAS8BgcECcunNK3yaMwdna3W34khMjBsT3jz9/MfOPjk66u0JpKxQRP&#10;sXfgYkR5JnLGlyl+/mw+iTBSmvCcVILTFF9RhU9md+8ct01CfVGKKqcSAQhXSdukuNS6SRxHZSWt&#10;iToQDeVgLISsiYalXDq5JC2g15Xju+7UaYXMGykyqhTsno9GPLP4RUEz/aQoFNWoSjFw03aUdlyY&#10;0Zkdk2QpSVOybEOD/AOLmjAOl+6gzokmaCXZL1A1y6RQotAHmagdURQsozYGiMZzf4rmsiQNtbFA&#10;clSzS5P6f7DZ4/VTiVie4kOMOKmhREP/dui/DNcfh/7b0H8Y+nfD9Sc7fz/0X4f++9B/Rr7JXNuo&#10;BAAuG4DQ3anoQAE2C6q5ENkLhbg4Kwlf0ntSirakJAfmnjnp7B0dcZQBWbSPRA4UyEoLC9QVsjZp&#10;hUQhQIcKXu2qRjuNMtgMppEbRiFGGdiCyHPDw9jeQZLt8UYq/YCKGplJiiXIwsKT9YXShg5Jti7m&#10;NiUqls9ZVdmFXC7OKonWBCQ0t98G/ZZbxY0zF+bYiDjuAEu4w9gMXyuJ17HnB+6pH0/m0+hoEsyD&#10;cBIfudHE9eLTeOoGcXA+f2MIekFSsjyn/IJxupWnF/xd+TeNMgrLChS1KY5DPxxr9McgXfv9Lsia&#10;aejWitUpjnZOJDGVvc9zCJskmrBqnDu36dssQw62f5sVqwNT+lEEult0gGLEsRD5FShCCqgXlB2e&#10;GJiUQr7CqIV2TbF6uSKSYlQ95KCq2AsC0992EYRHPizkvmWxbyE8A6gUa4zG6Zke34RVI9myhJtG&#10;HXNxD5RYMKuRG1Yb/UJL2mA2z4fp+f219bp55GY/AAAA//8DAFBLAwQUAAYACAAAACEAMF7yLN4A&#10;AAAKAQAADwAAAGRycy9kb3ducmV2LnhtbEyPy06EQBBF9yb+Q6dM3BingfAapJioicbtPD6ggBog&#10;0t2E7hmYv7dd6bJyT+49Ve5WNYorz3YwGiHcBCBYN6YddIdwOn485yCsI93SaDQj3NjCrrq/K6lo&#10;zaL3fD24TvgSbQtC6J2bCilt07MiuzETa5+dzazI+XPuZDvT4svVKKMgSKWiQfuFniZ+77n5PlwU&#10;wvlreUq2S/3pTtk+Tt9oyGpzQ3x8WF9fQDhe3R8Mv/peHSrvVJuLbq0YEaI4TjyKkCYhCA9s8zAF&#10;USPkUZSBrEr5/4XqBwAA//8DAFBLAQItABQABgAIAAAAIQC2gziS/gAAAOEBAAATAAAAAAAAAAAA&#10;AAAAAAAAAABbQ29udGVudF9UeXBlc10ueG1sUEsBAi0AFAAGAAgAAAAhADj9If/WAAAAlAEAAAsA&#10;AAAAAAAAAAAAAAAALwEAAF9yZWxzLy5yZWxzUEsBAi0AFAAGAAgAAAAhAMZyyZ2xAgAALAUAAA4A&#10;AAAAAAAAAAAAAAAALgIAAGRycy9lMm9Eb2MueG1sUEsBAi0AFAAGAAgAAAAhADBe8izeAAAACgEA&#10;AA8AAAAAAAAAAAAAAAAACwUAAGRycy9kb3ducmV2LnhtbFBLBQYAAAAABAAEAPMAAAAWBgAAAAA=&#10;" stroked="f">
                <v:textbox>
                  <w:txbxContent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ผู้เ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สนอโครงการ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ผู้เห็นชอบโครงการ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>นางสาวน้ำฝน จันทร์นวล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="00723B36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 xml:space="preserve"> 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หัวหน้าแผนกงานบริการวิชาการ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 xml:space="preserve">คณบดี </w:t>
                      </w:r>
                      <w:bookmarkStart w:id="1" w:name="_GoBack"/>
                      <w:bookmarkEnd w:id="1"/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/ ผู้อำนวยการ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>ผู้ช่วยศาสตราจารย์ขวัญหทัย ใจเปี่ยม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ง ผู้อำนวยการวิทยาลัยฯ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  <w:lang w:val="en-US"/>
                        </w:rPr>
                        <w:t>ผู้อนุมัติโครงการ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>ผู้ช่วยศาสตรจารย์ยงยุทธ หนูเนียม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 w:hint="cs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="00723B36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 xml:space="preserve"> รักษาราชการแทน อธิการบดีมหาวิทยาลัยเทคโนโลยีราชมงคลศรีวิชัย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2D6211" w:rsidRDefault="00AC1879" w:rsidP="00AC1879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64E1" w:rsidRPr="00D56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1A" w:rsidRDefault="004A4C1A" w:rsidP="00D564E1">
      <w:pPr>
        <w:spacing w:after="0" w:line="240" w:lineRule="auto"/>
      </w:pPr>
      <w:r>
        <w:separator/>
      </w:r>
    </w:p>
  </w:endnote>
  <w:endnote w:type="continuationSeparator" w:id="0">
    <w:p w:rsidR="004A4C1A" w:rsidRDefault="004A4C1A" w:rsidP="00D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55" w:rsidRDefault="00280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55" w:rsidRDefault="00280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55" w:rsidRDefault="00280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1A" w:rsidRDefault="004A4C1A" w:rsidP="00D564E1">
      <w:pPr>
        <w:spacing w:after="0" w:line="240" w:lineRule="auto"/>
      </w:pPr>
      <w:r>
        <w:separator/>
      </w:r>
    </w:p>
  </w:footnote>
  <w:footnote w:type="continuationSeparator" w:id="0">
    <w:p w:rsidR="004A4C1A" w:rsidRDefault="004A4C1A" w:rsidP="00D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55" w:rsidRDefault="00280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42712A" w:rsidRPr="00D564E1" w:rsidTr="0042712A">
      <w:trPr>
        <w:jc w:val="center"/>
      </w:trPr>
      <w:tc>
        <w:tcPr>
          <w:tcW w:w="5103" w:type="dxa"/>
          <w:vAlign w:val="bottom"/>
        </w:tcPr>
        <w:p w:rsidR="0042712A" w:rsidRPr="00D564E1" w:rsidRDefault="0042712A" w:rsidP="00D564E1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28"/>
              <w:szCs w:val="32"/>
            </w:rPr>
          </w:pPr>
          <w:r w:rsidRPr="00D564E1"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04322BAB" wp14:editId="13C1EB55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2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64E1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Cs w:val="22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8"/>
            </w:rPr>
          </w:pPr>
          <w:r w:rsidRPr="00D564E1">
            <w:rPr>
              <w:rFonts w:ascii="TH SarabunPSK" w:eastAsia="Cordia New" w:hAnsi="TH SarabunPSK" w:cs="TH SarabunPSK"/>
              <w:b/>
              <w:bCs/>
              <w:color w:val="000080"/>
              <w:sz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10"/>
              <w:szCs w:val="10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บรก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02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>ISSUE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10/06/2562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begin"/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separate"/>
          </w:r>
          <w:r w:rsidR="00723B36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5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end"/>
          </w:r>
          <w:r w:rsidRPr="00D564E1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/</w:t>
          </w:r>
          <w:r w:rsidRPr="00D564E1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6</w:t>
          </w:r>
        </w:p>
      </w:tc>
    </w:tr>
  </w:tbl>
  <w:p w:rsidR="0042712A" w:rsidRDefault="00427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55" w:rsidRDefault="00280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E1"/>
    <w:rsid w:val="000D4F8B"/>
    <w:rsid w:val="0015700F"/>
    <w:rsid w:val="00280555"/>
    <w:rsid w:val="0039237C"/>
    <w:rsid w:val="0042712A"/>
    <w:rsid w:val="004A4C1A"/>
    <w:rsid w:val="00723B36"/>
    <w:rsid w:val="007559CA"/>
    <w:rsid w:val="00802F45"/>
    <w:rsid w:val="008407EB"/>
    <w:rsid w:val="00AC1879"/>
    <w:rsid w:val="00B70CCF"/>
    <w:rsid w:val="00BC5A42"/>
    <w:rsid w:val="00D564E1"/>
    <w:rsid w:val="00D650C2"/>
    <w:rsid w:val="00F03237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52C4E-CCBE-48B6-9CDF-B2EC096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64E1"/>
  </w:style>
  <w:style w:type="paragraph" w:styleId="a5">
    <w:name w:val="footer"/>
    <w:basedOn w:val="a"/>
    <w:link w:val="a6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64E1"/>
  </w:style>
  <w:style w:type="paragraph" w:styleId="a7">
    <w:name w:val="Title"/>
    <w:basedOn w:val="a"/>
    <w:link w:val="a8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4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Jeab</cp:lastModifiedBy>
  <cp:revision>2</cp:revision>
  <cp:lastPrinted>2019-06-11T03:52:00Z</cp:lastPrinted>
  <dcterms:created xsi:type="dcterms:W3CDTF">2019-08-14T08:28:00Z</dcterms:created>
  <dcterms:modified xsi:type="dcterms:W3CDTF">2019-08-14T08:28:00Z</dcterms:modified>
</cp:coreProperties>
</file>